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F5002" w14:textId="2F058E4B" w:rsidR="00F66FB9" w:rsidRPr="00F66FB9" w:rsidRDefault="00F66FB9" w:rsidP="00F66FB9">
      <w:pPr>
        <w:pStyle w:val="Sinespaciado"/>
        <w:jc w:val="center"/>
        <w:rPr>
          <w:rFonts w:ascii="Arial" w:hAnsi="Arial" w:cs="Arial"/>
          <w:b/>
          <w:sz w:val="24"/>
          <w:szCs w:val="24"/>
        </w:rPr>
      </w:pPr>
      <w:bookmarkStart w:id="0" w:name="_GoBack"/>
      <w:r w:rsidRPr="00F66FB9">
        <w:rPr>
          <w:rFonts w:ascii="Arial" w:hAnsi="Arial" w:cs="Arial"/>
          <w:b/>
          <w:sz w:val="24"/>
          <w:szCs w:val="24"/>
        </w:rPr>
        <w:t>A</w:t>
      </w:r>
      <w:r w:rsidRPr="00F66FB9">
        <w:rPr>
          <w:rFonts w:ascii="Arial" w:hAnsi="Arial" w:cs="Arial"/>
          <w:b/>
          <w:sz w:val="24"/>
          <w:szCs w:val="24"/>
        </w:rPr>
        <w:t>NA PATY EN RECORRIDO POR EL PUEN</w:t>
      </w:r>
      <w:r w:rsidRPr="00F66FB9">
        <w:rPr>
          <w:rFonts w:ascii="Arial" w:hAnsi="Arial" w:cs="Arial"/>
          <w:b/>
          <w:sz w:val="24"/>
          <w:szCs w:val="24"/>
        </w:rPr>
        <w:t>TE NICHUPTÉ: LA GRAN OBRA DEL GOBIERNO DE MÉXICO QUE TRANSF</w:t>
      </w:r>
      <w:r w:rsidRPr="00F66FB9">
        <w:rPr>
          <w:rFonts w:ascii="Arial" w:hAnsi="Arial" w:cs="Arial"/>
          <w:b/>
          <w:sz w:val="24"/>
          <w:szCs w:val="24"/>
        </w:rPr>
        <w:t>ORMA CANCÚN ALCANZA UN 76% DE AV</w:t>
      </w:r>
      <w:r w:rsidRPr="00F66FB9">
        <w:rPr>
          <w:rFonts w:ascii="Arial" w:hAnsi="Arial" w:cs="Arial"/>
          <w:b/>
          <w:sz w:val="24"/>
          <w:szCs w:val="24"/>
        </w:rPr>
        <w:t>ANCE</w:t>
      </w:r>
    </w:p>
    <w:bookmarkEnd w:id="0"/>
    <w:p w14:paraId="3CDD0A82" w14:textId="77777777" w:rsidR="00F66FB9" w:rsidRPr="00F66FB9" w:rsidRDefault="00F66FB9" w:rsidP="00F66FB9">
      <w:pPr>
        <w:pStyle w:val="Sinespaciado"/>
        <w:jc w:val="both"/>
        <w:rPr>
          <w:rFonts w:ascii="Arial" w:hAnsi="Arial" w:cs="Arial"/>
          <w:sz w:val="24"/>
          <w:szCs w:val="24"/>
        </w:rPr>
      </w:pPr>
    </w:p>
    <w:p w14:paraId="06E8F665" w14:textId="78426C8F" w:rsidR="00F66FB9" w:rsidRPr="00F66FB9" w:rsidRDefault="00F66FB9" w:rsidP="00F66FB9">
      <w:pPr>
        <w:pStyle w:val="Sinespaciado"/>
        <w:numPr>
          <w:ilvl w:val="0"/>
          <w:numId w:val="15"/>
        </w:numPr>
        <w:jc w:val="both"/>
        <w:rPr>
          <w:rFonts w:ascii="Arial" w:hAnsi="Arial" w:cs="Arial"/>
          <w:sz w:val="24"/>
          <w:szCs w:val="24"/>
        </w:rPr>
      </w:pPr>
      <w:r w:rsidRPr="00F66FB9">
        <w:rPr>
          <w:rFonts w:ascii="Arial" w:hAnsi="Arial" w:cs="Arial"/>
          <w:sz w:val="24"/>
          <w:szCs w:val="24"/>
        </w:rPr>
        <w:t>Se consolida un proyecto histórico, esperado durante más de 30 años por las y los cancunenses</w:t>
      </w:r>
    </w:p>
    <w:p w14:paraId="32413A03" w14:textId="1AE881A5" w:rsidR="00F66FB9" w:rsidRPr="00F66FB9" w:rsidRDefault="00F66FB9" w:rsidP="00F66FB9">
      <w:pPr>
        <w:pStyle w:val="Sinespaciado"/>
        <w:numPr>
          <w:ilvl w:val="0"/>
          <w:numId w:val="15"/>
        </w:numPr>
        <w:jc w:val="both"/>
        <w:rPr>
          <w:rFonts w:ascii="Arial" w:hAnsi="Arial" w:cs="Arial"/>
          <w:sz w:val="24"/>
          <w:szCs w:val="24"/>
        </w:rPr>
      </w:pPr>
      <w:r w:rsidRPr="00F66FB9">
        <w:rPr>
          <w:rFonts w:ascii="Arial" w:hAnsi="Arial" w:cs="Arial"/>
          <w:sz w:val="24"/>
          <w:szCs w:val="24"/>
        </w:rPr>
        <w:t>Destaca presidenta municipal que será un parteaguas en la movilidad urbana y en la calidad de vida de la población</w:t>
      </w:r>
    </w:p>
    <w:p w14:paraId="0B5B5D36" w14:textId="77777777" w:rsidR="00F66FB9" w:rsidRPr="00F66FB9" w:rsidRDefault="00F66FB9" w:rsidP="00F66FB9">
      <w:pPr>
        <w:pStyle w:val="Sinespaciado"/>
        <w:jc w:val="both"/>
        <w:rPr>
          <w:rFonts w:ascii="Arial" w:hAnsi="Arial" w:cs="Arial"/>
          <w:sz w:val="24"/>
          <w:szCs w:val="24"/>
        </w:rPr>
      </w:pPr>
    </w:p>
    <w:p w14:paraId="4B13851B" w14:textId="77777777" w:rsidR="00F66FB9" w:rsidRPr="00F66FB9" w:rsidRDefault="00F66FB9" w:rsidP="00F66FB9">
      <w:pPr>
        <w:pStyle w:val="Sinespaciado"/>
        <w:jc w:val="both"/>
        <w:rPr>
          <w:rFonts w:ascii="Arial" w:hAnsi="Arial" w:cs="Arial"/>
          <w:sz w:val="24"/>
          <w:szCs w:val="24"/>
        </w:rPr>
      </w:pPr>
      <w:r w:rsidRPr="00F66FB9">
        <w:rPr>
          <w:rFonts w:ascii="Arial" w:hAnsi="Arial" w:cs="Arial"/>
          <w:b/>
          <w:sz w:val="24"/>
          <w:szCs w:val="24"/>
        </w:rPr>
        <w:t>Cancún, Q. R., 09 de abril de 2025</w:t>
      </w:r>
      <w:proofErr w:type="gramStart"/>
      <w:r w:rsidRPr="00F66FB9">
        <w:rPr>
          <w:rFonts w:ascii="Arial" w:hAnsi="Arial" w:cs="Arial"/>
          <w:b/>
          <w:sz w:val="24"/>
          <w:szCs w:val="24"/>
        </w:rPr>
        <w:t>.–</w:t>
      </w:r>
      <w:proofErr w:type="gramEnd"/>
      <w:r w:rsidRPr="00F66FB9">
        <w:rPr>
          <w:rFonts w:ascii="Arial" w:hAnsi="Arial" w:cs="Arial"/>
          <w:sz w:val="24"/>
          <w:szCs w:val="24"/>
        </w:rPr>
        <w:t xml:space="preserve"> El Puente Vehicular Nichupté, considerada una de las obras transformadoras del Gobierno de México en materia de infraestructura y movilidad urbana en el país, registra un avance superior al 76 por ciento. Así lo informó la Presidenta Municipal, Ana Paty Peralta, durante un recorrido, en el que destacó el esfuerzo diario de las y los trabajadores que hacen posible esta transformación histórica para Cancún.</w:t>
      </w:r>
    </w:p>
    <w:p w14:paraId="46E64841" w14:textId="77777777" w:rsidR="00F66FB9" w:rsidRPr="00F66FB9" w:rsidRDefault="00F66FB9" w:rsidP="00F66FB9">
      <w:pPr>
        <w:pStyle w:val="Sinespaciado"/>
        <w:jc w:val="both"/>
        <w:rPr>
          <w:rFonts w:ascii="Arial" w:hAnsi="Arial" w:cs="Arial"/>
          <w:sz w:val="24"/>
          <w:szCs w:val="24"/>
        </w:rPr>
      </w:pPr>
    </w:p>
    <w:p w14:paraId="0B6ED197"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 xml:space="preserve">La Primera Autoridad Municipal subrayó que esta emblemática obra, anhelada por generaciones de cancunenses durante más de tres décadas, hoy es una realidad tangible gracias a la gestión de la gobernadora Mara Lezama, ante el expresidente Andrés Manuel López Obrador, en su momento, y a la continuidad del proyecto con el apoyo decidido de la presidenta Claudia </w:t>
      </w:r>
      <w:proofErr w:type="spellStart"/>
      <w:r w:rsidRPr="00F66FB9">
        <w:rPr>
          <w:rFonts w:ascii="Arial" w:hAnsi="Arial" w:cs="Arial"/>
          <w:sz w:val="24"/>
          <w:szCs w:val="24"/>
        </w:rPr>
        <w:t>Sheinbaum</w:t>
      </w:r>
      <w:proofErr w:type="spellEnd"/>
      <w:r w:rsidRPr="00F66FB9">
        <w:rPr>
          <w:rFonts w:ascii="Arial" w:hAnsi="Arial" w:cs="Arial"/>
          <w:sz w:val="24"/>
          <w:szCs w:val="24"/>
        </w:rPr>
        <w:t xml:space="preserve"> Pardo.</w:t>
      </w:r>
    </w:p>
    <w:p w14:paraId="356B3784" w14:textId="77777777" w:rsidR="00F66FB9" w:rsidRPr="00F66FB9" w:rsidRDefault="00F66FB9" w:rsidP="00F66FB9">
      <w:pPr>
        <w:pStyle w:val="Sinespaciado"/>
        <w:jc w:val="both"/>
        <w:rPr>
          <w:rFonts w:ascii="Arial" w:hAnsi="Arial" w:cs="Arial"/>
          <w:sz w:val="24"/>
          <w:szCs w:val="24"/>
        </w:rPr>
      </w:pPr>
    </w:p>
    <w:p w14:paraId="6D3D9C7D"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“Este puente de 8.8 kilómetros de longitud es una de las acciones más importantes de justicia social en Cancún. Transformará de manera definitiva la movilidad al conectar el Boulevard Kukulcán en la Zona Hotelera con la avenida Bonampak, en el centro de la ciudad”, expresó Ana Paty Peralta.</w:t>
      </w:r>
    </w:p>
    <w:p w14:paraId="6FA969EF" w14:textId="77777777" w:rsidR="00F66FB9" w:rsidRPr="00F66FB9" w:rsidRDefault="00F66FB9" w:rsidP="00F66FB9">
      <w:pPr>
        <w:pStyle w:val="Sinespaciado"/>
        <w:jc w:val="both"/>
        <w:rPr>
          <w:rFonts w:ascii="Arial" w:hAnsi="Arial" w:cs="Arial"/>
          <w:sz w:val="24"/>
          <w:szCs w:val="24"/>
        </w:rPr>
      </w:pPr>
    </w:p>
    <w:p w14:paraId="5151DFD9"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Detalló que la obra incluye una ciclovía para promover la movilidad sostenible, un sistema de iluminación de última generación y vistas panorámicas que permitirán apreciar la riqueza natural de la región.</w:t>
      </w:r>
    </w:p>
    <w:p w14:paraId="4D056292" w14:textId="77777777" w:rsidR="00F66FB9" w:rsidRPr="00F66FB9" w:rsidRDefault="00F66FB9" w:rsidP="00F66FB9">
      <w:pPr>
        <w:pStyle w:val="Sinespaciado"/>
        <w:jc w:val="both"/>
        <w:rPr>
          <w:rFonts w:ascii="Arial" w:hAnsi="Arial" w:cs="Arial"/>
          <w:sz w:val="24"/>
          <w:szCs w:val="24"/>
        </w:rPr>
      </w:pPr>
    </w:p>
    <w:p w14:paraId="62A3539A"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“Esta infraestructura reducirá significativamente los tiempos de traslado para miles de ciudadanas y ciudadanos, mejorando su calidad de vida y garantizando un desarrollo urbano más eficiente y humano”, puntualizó.</w:t>
      </w:r>
    </w:p>
    <w:p w14:paraId="2ECB2F9C" w14:textId="77777777" w:rsidR="00F66FB9" w:rsidRPr="00F66FB9" w:rsidRDefault="00F66FB9" w:rsidP="00F66FB9">
      <w:pPr>
        <w:pStyle w:val="Sinespaciado"/>
        <w:jc w:val="both"/>
        <w:rPr>
          <w:rFonts w:ascii="Arial" w:hAnsi="Arial" w:cs="Arial"/>
          <w:sz w:val="24"/>
          <w:szCs w:val="24"/>
        </w:rPr>
      </w:pPr>
    </w:p>
    <w:p w14:paraId="43EE4665" w14:textId="77777777" w:rsidR="00F66FB9" w:rsidRDefault="00F66FB9" w:rsidP="00F66FB9">
      <w:pPr>
        <w:pStyle w:val="Sinespaciado"/>
        <w:jc w:val="both"/>
        <w:rPr>
          <w:rFonts w:ascii="Arial" w:hAnsi="Arial" w:cs="Arial"/>
          <w:sz w:val="24"/>
          <w:szCs w:val="24"/>
        </w:rPr>
      </w:pPr>
      <w:r w:rsidRPr="00F66FB9">
        <w:rPr>
          <w:rFonts w:ascii="Arial" w:hAnsi="Arial" w:cs="Arial"/>
          <w:sz w:val="24"/>
          <w:szCs w:val="24"/>
        </w:rPr>
        <w:t>Además de su impacto en la conectividad, el Puente Vehicular Nichupté representa un detonante económico y laboral para la región. Se estima que durante su construcción se generan más de 8 mil 150 empleos directos y hasta 32 mil 600 de forma indirecta, impulsando la economía local y regional.</w:t>
      </w:r>
    </w:p>
    <w:p w14:paraId="0ADC49CB" w14:textId="77777777" w:rsidR="00F66FB9" w:rsidRDefault="00F66FB9" w:rsidP="00F66FB9">
      <w:pPr>
        <w:pStyle w:val="Sinespaciado"/>
        <w:jc w:val="both"/>
        <w:rPr>
          <w:rFonts w:ascii="Arial" w:hAnsi="Arial" w:cs="Arial"/>
          <w:sz w:val="24"/>
          <w:szCs w:val="24"/>
        </w:rPr>
      </w:pPr>
    </w:p>
    <w:p w14:paraId="40079D67" w14:textId="7F2E5C25" w:rsidR="00F66FB9" w:rsidRPr="00F66FB9" w:rsidRDefault="00F66FB9" w:rsidP="00F66FB9">
      <w:pPr>
        <w:pStyle w:val="Sinespaciado"/>
        <w:jc w:val="center"/>
        <w:rPr>
          <w:rFonts w:ascii="Arial" w:hAnsi="Arial" w:cs="Arial"/>
          <w:sz w:val="24"/>
          <w:szCs w:val="24"/>
        </w:rPr>
      </w:pPr>
      <w:r>
        <w:rPr>
          <w:rFonts w:ascii="Arial" w:hAnsi="Arial" w:cs="Arial"/>
          <w:sz w:val="24"/>
          <w:szCs w:val="24"/>
        </w:rPr>
        <w:t>*****</w:t>
      </w:r>
    </w:p>
    <w:p w14:paraId="270F588D" w14:textId="77777777" w:rsidR="00F66FB9" w:rsidRPr="00F66FB9" w:rsidRDefault="00F66FB9" w:rsidP="00F66FB9">
      <w:pPr>
        <w:pStyle w:val="Sinespaciado"/>
        <w:jc w:val="both"/>
        <w:rPr>
          <w:rFonts w:ascii="Arial" w:hAnsi="Arial" w:cs="Arial"/>
          <w:sz w:val="24"/>
          <w:szCs w:val="24"/>
        </w:rPr>
      </w:pPr>
    </w:p>
    <w:p w14:paraId="12C4D41F" w14:textId="2AD98DEB" w:rsidR="00F66FB9" w:rsidRPr="00F66FB9" w:rsidRDefault="00F66FB9" w:rsidP="00F66FB9">
      <w:pPr>
        <w:pStyle w:val="Sinespaciado"/>
        <w:jc w:val="center"/>
        <w:rPr>
          <w:rFonts w:ascii="Arial" w:hAnsi="Arial" w:cs="Arial"/>
          <w:b/>
          <w:sz w:val="24"/>
          <w:szCs w:val="24"/>
        </w:rPr>
      </w:pPr>
      <w:r w:rsidRPr="00F66FB9">
        <w:rPr>
          <w:rFonts w:ascii="Arial" w:hAnsi="Arial" w:cs="Arial"/>
          <w:b/>
          <w:sz w:val="24"/>
          <w:szCs w:val="24"/>
        </w:rPr>
        <w:lastRenderedPageBreak/>
        <w:t>COMPLEMENTO INFORMATIVO</w:t>
      </w:r>
    </w:p>
    <w:p w14:paraId="10E595CA" w14:textId="77777777" w:rsidR="00F66FB9" w:rsidRDefault="00F66FB9" w:rsidP="00F66FB9">
      <w:pPr>
        <w:pStyle w:val="Sinespaciado"/>
        <w:jc w:val="center"/>
        <w:rPr>
          <w:rFonts w:ascii="Arial" w:hAnsi="Arial" w:cs="Arial"/>
          <w:b/>
          <w:sz w:val="24"/>
          <w:szCs w:val="24"/>
        </w:rPr>
      </w:pPr>
    </w:p>
    <w:p w14:paraId="240A53E6" w14:textId="49EDF24F" w:rsidR="00F66FB9" w:rsidRPr="00F66FB9" w:rsidRDefault="00F66FB9" w:rsidP="00F66FB9">
      <w:pPr>
        <w:pStyle w:val="Sinespaciado"/>
        <w:jc w:val="both"/>
        <w:rPr>
          <w:rFonts w:ascii="Arial" w:hAnsi="Arial" w:cs="Arial"/>
          <w:b/>
          <w:sz w:val="24"/>
          <w:szCs w:val="24"/>
        </w:rPr>
      </w:pPr>
      <w:r>
        <w:rPr>
          <w:rFonts w:ascii="Arial" w:hAnsi="Arial" w:cs="Arial"/>
          <w:b/>
          <w:sz w:val="24"/>
          <w:szCs w:val="24"/>
        </w:rPr>
        <w:t xml:space="preserve">NUMERALIAS </w:t>
      </w:r>
    </w:p>
    <w:p w14:paraId="48759239" w14:textId="77777777" w:rsidR="00F66FB9" w:rsidRDefault="00F66FB9" w:rsidP="00F66FB9">
      <w:pPr>
        <w:pStyle w:val="Sinespaciado"/>
        <w:jc w:val="both"/>
        <w:rPr>
          <w:rFonts w:ascii="Arial" w:hAnsi="Arial" w:cs="Arial"/>
          <w:sz w:val="24"/>
          <w:szCs w:val="24"/>
        </w:rPr>
      </w:pPr>
    </w:p>
    <w:p w14:paraId="3B415F98"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Características del Puente Vehicular Nichupté:</w:t>
      </w:r>
    </w:p>
    <w:p w14:paraId="61776028" w14:textId="77777777" w:rsidR="00F66FB9" w:rsidRDefault="00F66FB9" w:rsidP="00F66FB9">
      <w:pPr>
        <w:pStyle w:val="Sinespaciado"/>
        <w:jc w:val="both"/>
        <w:rPr>
          <w:rFonts w:ascii="Arial" w:hAnsi="Arial" w:cs="Arial"/>
          <w:sz w:val="24"/>
          <w:szCs w:val="24"/>
        </w:rPr>
      </w:pPr>
      <w:r w:rsidRPr="00F66FB9">
        <w:rPr>
          <w:rFonts w:ascii="Arial" w:hAnsi="Arial" w:cs="Arial"/>
          <w:sz w:val="24"/>
          <w:szCs w:val="24"/>
        </w:rPr>
        <w:t> </w:t>
      </w:r>
    </w:p>
    <w:p w14:paraId="55FD172B" w14:textId="3BB0DB5D"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  •   Longitud: 8.8 kilómetros</w:t>
      </w:r>
    </w:p>
    <w:p w14:paraId="696EBB5D"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   •   Dos entronques: Bulevar Colosio y avenida Kabah</w:t>
      </w:r>
    </w:p>
    <w:p w14:paraId="5816CA75"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   •   Dos accesos</w:t>
      </w:r>
    </w:p>
    <w:p w14:paraId="7D61C504" w14:textId="77777777" w:rsidR="00F66FB9" w:rsidRPr="00F66FB9" w:rsidRDefault="00F66FB9" w:rsidP="00F66FB9">
      <w:pPr>
        <w:pStyle w:val="Sinespaciado"/>
        <w:jc w:val="both"/>
        <w:rPr>
          <w:rFonts w:ascii="Arial" w:hAnsi="Arial" w:cs="Arial"/>
          <w:sz w:val="24"/>
          <w:szCs w:val="24"/>
        </w:rPr>
      </w:pPr>
      <w:r w:rsidRPr="00F66FB9">
        <w:rPr>
          <w:rFonts w:ascii="Arial" w:hAnsi="Arial" w:cs="Arial"/>
          <w:sz w:val="24"/>
          <w:szCs w:val="24"/>
        </w:rPr>
        <w:t>   •   Tres carriles de 3.3 metros cada uno (uno por sentido y uno reversible)</w:t>
      </w:r>
    </w:p>
    <w:p w14:paraId="0D83F527" w14:textId="2AD0147A" w:rsidR="00967B1F" w:rsidRPr="00F66FB9" w:rsidRDefault="00F66FB9" w:rsidP="00F66FB9">
      <w:pPr>
        <w:pStyle w:val="Sinespaciado"/>
        <w:jc w:val="both"/>
        <w:rPr>
          <w:rFonts w:ascii="Arial" w:hAnsi="Arial" w:cs="Arial"/>
          <w:sz w:val="24"/>
          <w:szCs w:val="24"/>
        </w:rPr>
      </w:pPr>
      <w:r w:rsidRPr="00F66FB9">
        <w:rPr>
          <w:rFonts w:ascii="Arial" w:hAnsi="Arial" w:cs="Arial"/>
          <w:sz w:val="24"/>
          <w:szCs w:val="24"/>
        </w:rPr>
        <w:t>   •   Ancho total de sección transversal: 14.9 metros</w:t>
      </w:r>
    </w:p>
    <w:sectPr w:rsidR="00967B1F" w:rsidRPr="00F66FB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D6C2A" w14:textId="77777777" w:rsidR="00CB301A" w:rsidRDefault="00CB301A" w:rsidP="0092028B">
      <w:r>
        <w:separator/>
      </w:r>
    </w:p>
  </w:endnote>
  <w:endnote w:type="continuationSeparator" w:id="0">
    <w:p w14:paraId="7CFDBBFE" w14:textId="77777777" w:rsidR="00CB301A" w:rsidRDefault="00CB30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1922E" w14:textId="77777777" w:rsidR="00CB301A" w:rsidRDefault="00CB301A" w:rsidP="0092028B">
      <w:r>
        <w:separator/>
      </w:r>
    </w:p>
  </w:footnote>
  <w:footnote w:type="continuationSeparator" w:id="0">
    <w:p w14:paraId="2B3F1824" w14:textId="77777777" w:rsidR="00CB301A" w:rsidRDefault="00CB301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E18F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66FB9">
                            <w:rPr>
                              <w:rFonts w:cstheme="minorHAnsi"/>
                              <w:b/>
                              <w:bCs/>
                              <w:lang w:val="es-ES"/>
                            </w:rPr>
                            <w:t>718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2E18F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66FB9">
                      <w:rPr>
                        <w:rFonts w:cstheme="minorHAnsi"/>
                        <w:b/>
                        <w:bCs/>
                        <w:lang w:val="es-ES"/>
                      </w:rPr>
                      <w:t>718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62568"/>
    <w:multiLevelType w:val="hybridMultilevel"/>
    <w:tmpl w:val="7B701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AD560F9"/>
    <w:multiLevelType w:val="hybridMultilevel"/>
    <w:tmpl w:val="13F4E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0A3B9C"/>
    <w:multiLevelType w:val="hybridMultilevel"/>
    <w:tmpl w:val="3196B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C10DEC"/>
    <w:multiLevelType w:val="hybridMultilevel"/>
    <w:tmpl w:val="A15CC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9"/>
  </w:num>
  <w:num w:numId="5">
    <w:abstractNumId w:val="10"/>
  </w:num>
  <w:num w:numId="6">
    <w:abstractNumId w:val="0"/>
  </w:num>
  <w:num w:numId="7">
    <w:abstractNumId w:val="14"/>
  </w:num>
  <w:num w:numId="8">
    <w:abstractNumId w:val="7"/>
  </w:num>
  <w:num w:numId="9">
    <w:abstractNumId w:val="5"/>
  </w:num>
  <w:num w:numId="10">
    <w:abstractNumId w:val="2"/>
  </w:num>
  <w:num w:numId="11">
    <w:abstractNumId w:val="6"/>
  </w:num>
  <w:num w:numId="12">
    <w:abstractNumId w:val="1"/>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141F2"/>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56466"/>
    <w:rsid w:val="00771DF7"/>
    <w:rsid w:val="007B128D"/>
    <w:rsid w:val="007D037C"/>
    <w:rsid w:val="007E0B4C"/>
    <w:rsid w:val="007F3DEC"/>
    <w:rsid w:val="00822E90"/>
    <w:rsid w:val="00835CA4"/>
    <w:rsid w:val="00871ECF"/>
    <w:rsid w:val="0089057B"/>
    <w:rsid w:val="00893676"/>
    <w:rsid w:val="008A3EC0"/>
    <w:rsid w:val="008A4361"/>
    <w:rsid w:val="008C2F4E"/>
    <w:rsid w:val="008F6697"/>
    <w:rsid w:val="0091641D"/>
    <w:rsid w:val="0092028B"/>
    <w:rsid w:val="0092643C"/>
    <w:rsid w:val="00926E32"/>
    <w:rsid w:val="00967B1F"/>
    <w:rsid w:val="009B6027"/>
    <w:rsid w:val="009C0DC7"/>
    <w:rsid w:val="009D2BE0"/>
    <w:rsid w:val="009D4A58"/>
    <w:rsid w:val="009E11F6"/>
    <w:rsid w:val="009F3EDD"/>
    <w:rsid w:val="009F7950"/>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CB301A"/>
    <w:rsid w:val="00D01511"/>
    <w:rsid w:val="00D05212"/>
    <w:rsid w:val="00D10C71"/>
    <w:rsid w:val="00D21BEA"/>
    <w:rsid w:val="00D23899"/>
    <w:rsid w:val="00D301AB"/>
    <w:rsid w:val="00D43CC0"/>
    <w:rsid w:val="00D80EDE"/>
    <w:rsid w:val="00D96CBD"/>
    <w:rsid w:val="00DB7711"/>
    <w:rsid w:val="00DC73C2"/>
    <w:rsid w:val="00E21F2E"/>
    <w:rsid w:val="00E90C7C"/>
    <w:rsid w:val="00E9540E"/>
    <w:rsid w:val="00EA339E"/>
    <w:rsid w:val="00EA4AB6"/>
    <w:rsid w:val="00EC7BE5"/>
    <w:rsid w:val="00ED16A2"/>
    <w:rsid w:val="00EE47E2"/>
    <w:rsid w:val="00F313EE"/>
    <w:rsid w:val="00F420C5"/>
    <w:rsid w:val="00F66FB9"/>
    <w:rsid w:val="00F701BE"/>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2025-04-09T14:09:00Z</dcterms:created>
  <dcterms:modified xsi:type="dcterms:W3CDTF">2025-04-09T14:09:00Z</dcterms:modified>
</cp:coreProperties>
</file>